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FD" w:rsidRPr="006E4DCD" w:rsidRDefault="004907FD" w:rsidP="004907FD">
      <w:pPr>
        <w:jc w:val="center"/>
        <w:rPr>
          <w:rFonts w:ascii="Arial" w:hAnsi="Arial" w:cs="Arial"/>
          <w:b/>
          <w:sz w:val="24"/>
        </w:rPr>
      </w:pPr>
      <w:r w:rsidRPr="006E4DCD">
        <w:rPr>
          <w:rFonts w:ascii="Arial" w:hAnsi="Arial" w:cs="Arial"/>
          <w:b/>
          <w:sz w:val="24"/>
        </w:rPr>
        <w:t xml:space="preserve">SEMANA INSTITUCIONAL </w:t>
      </w:r>
      <w:r w:rsidR="00CD4F4A">
        <w:rPr>
          <w:rFonts w:ascii="Arial" w:hAnsi="Arial" w:cs="Arial"/>
          <w:b/>
          <w:sz w:val="24"/>
        </w:rPr>
        <w:t>NOVIEMBRE</w:t>
      </w:r>
      <w:r w:rsidRPr="006E4DCD">
        <w:rPr>
          <w:rFonts w:ascii="Arial" w:hAnsi="Arial" w:cs="Arial"/>
          <w:b/>
          <w:sz w:val="24"/>
        </w:rPr>
        <w:t xml:space="preserve"> 2012 </w:t>
      </w:r>
    </w:p>
    <w:p w:rsidR="00D86C1C" w:rsidRPr="006E4DCD" w:rsidRDefault="004907FD" w:rsidP="004907FD">
      <w:pPr>
        <w:jc w:val="center"/>
        <w:rPr>
          <w:rFonts w:ascii="Arial" w:hAnsi="Arial" w:cs="Arial"/>
          <w:b/>
          <w:sz w:val="24"/>
        </w:rPr>
      </w:pPr>
      <w:r w:rsidRPr="006E4DCD">
        <w:rPr>
          <w:rFonts w:ascii="Arial" w:hAnsi="Arial" w:cs="Arial"/>
          <w:b/>
          <w:sz w:val="24"/>
        </w:rPr>
        <w:t>CRONOGRAMA DE ACTIVIDADES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4907FD" w:rsidRPr="006E4DCD" w:rsidTr="004907FD"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FECHA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ACTIVIDAD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RESPONSABLE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E4DCD">
              <w:rPr>
                <w:rFonts w:ascii="Arial" w:hAnsi="Arial" w:cs="Arial"/>
                <w:b/>
                <w:sz w:val="24"/>
              </w:rPr>
              <w:t>RECURSO</w:t>
            </w:r>
          </w:p>
        </w:tc>
      </w:tr>
      <w:tr w:rsidR="004907FD" w:rsidRPr="006E4DCD" w:rsidTr="004907FD">
        <w:tc>
          <w:tcPr>
            <w:tcW w:w="2244" w:type="dxa"/>
          </w:tcPr>
          <w:p w:rsidR="004907FD" w:rsidRPr="006E4DCD" w:rsidRDefault="00CD4F4A" w:rsidP="004907F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NOVIEMBRE 6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Análisis de las pruebas externas como punto de partida en la ruta de mejoramiento continuo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Directivo y Docentes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Registro ICFES</w:t>
            </w:r>
          </w:p>
        </w:tc>
      </w:tr>
      <w:tr w:rsidR="004907FD" w:rsidRPr="006E4DCD" w:rsidTr="004907FD">
        <w:tc>
          <w:tcPr>
            <w:tcW w:w="2244" w:type="dxa"/>
          </w:tcPr>
          <w:p w:rsidR="004907FD" w:rsidRPr="006E4DCD" w:rsidRDefault="00CD4F4A" w:rsidP="00CD4F4A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NOVIEMBRE 7</w:t>
            </w:r>
          </w:p>
        </w:tc>
        <w:tc>
          <w:tcPr>
            <w:tcW w:w="2244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Acta de organización, planeación y seguimiento de evaluación de desempeño de docentes y directivos docentes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Rector</w:t>
            </w:r>
          </w:p>
        </w:tc>
        <w:tc>
          <w:tcPr>
            <w:tcW w:w="2245" w:type="dxa"/>
          </w:tcPr>
          <w:p w:rsidR="004907FD" w:rsidRPr="006E4DCD" w:rsidRDefault="004907FD" w:rsidP="004907FD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>Evaluación de desempeño de docentes 2011</w:t>
            </w:r>
          </w:p>
        </w:tc>
      </w:tr>
      <w:tr w:rsidR="009E57A1" w:rsidRPr="006E4DCD" w:rsidTr="004907FD">
        <w:tc>
          <w:tcPr>
            <w:tcW w:w="2244" w:type="dxa"/>
          </w:tcPr>
          <w:p w:rsidR="009E57A1" w:rsidRPr="006E4DCD" w:rsidRDefault="00CD4F4A" w:rsidP="004907F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NOVIEMBRE 7</w:t>
            </w:r>
          </w:p>
        </w:tc>
        <w:tc>
          <w:tcPr>
            <w:tcW w:w="2244" w:type="dxa"/>
          </w:tcPr>
          <w:p w:rsidR="009E57A1" w:rsidRPr="006E4DCD" w:rsidRDefault="00CD4F4A" w:rsidP="004907F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Matriculas y  Novedades</w:t>
            </w:r>
          </w:p>
        </w:tc>
        <w:tc>
          <w:tcPr>
            <w:tcW w:w="2245" w:type="dxa"/>
          </w:tcPr>
          <w:p w:rsidR="009E57A1" w:rsidRPr="006E4DCD" w:rsidRDefault="00CD4F4A" w:rsidP="004907FD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Rector</w:t>
            </w:r>
          </w:p>
        </w:tc>
        <w:tc>
          <w:tcPr>
            <w:tcW w:w="2245" w:type="dxa"/>
          </w:tcPr>
          <w:p w:rsidR="009E57A1" w:rsidRPr="006E4DCD" w:rsidRDefault="009E57A1" w:rsidP="00CD4F4A">
            <w:pPr>
              <w:jc w:val="center"/>
              <w:rPr>
                <w:rFonts w:ascii="Arial" w:hAnsi="Arial" w:cs="Arial"/>
                <w:sz w:val="24"/>
              </w:rPr>
            </w:pPr>
            <w:r w:rsidRPr="006E4DCD">
              <w:rPr>
                <w:rFonts w:ascii="Arial" w:hAnsi="Arial" w:cs="Arial"/>
                <w:sz w:val="24"/>
              </w:rPr>
              <w:t xml:space="preserve">Internet – </w:t>
            </w:r>
            <w:r w:rsidR="00CD4F4A">
              <w:rPr>
                <w:rFonts w:ascii="Arial" w:hAnsi="Arial" w:cs="Arial"/>
                <w:sz w:val="24"/>
              </w:rPr>
              <w:t>SIMAT</w:t>
            </w:r>
          </w:p>
        </w:tc>
      </w:tr>
    </w:tbl>
    <w:p w:rsidR="004907FD" w:rsidRPr="004907FD" w:rsidRDefault="004907FD" w:rsidP="004907FD">
      <w:pPr>
        <w:jc w:val="center"/>
      </w:pPr>
    </w:p>
    <w:sectPr w:rsidR="004907FD" w:rsidRPr="004907FD" w:rsidSect="00D86C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/>
  <w:rsids>
    <w:rsidRoot w:val="004907FD"/>
    <w:rsid w:val="0021471C"/>
    <w:rsid w:val="004907FD"/>
    <w:rsid w:val="006E4DCD"/>
    <w:rsid w:val="009E57A1"/>
    <w:rsid w:val="00A81187"/>
    <w:rsid w:val="00C00FE1"/>
    <w:rsid w:val="00CD4F4A"/>
    <w:rsid w:val="00D86C1C"/>
    <w:rsid w:val="00DC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7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LICETH</cp:lastModifiedBy>
  <cp:revision>2</cp:revision>
  <dcterms:created xsi:type="dcterms:W3CDTF">2012-11-06T19:48:00Z</dcterms:created>
  <dcterms:modified xsi:type="dcterms:W3CDTF">2012-11-06T19:48:00Z</dcterms:modified>
</cp:coreProperties>
</file>