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A7" w:rsidRDefault="001E63A7" w:rsidP="00BD4FFF">
      <w:pPr>
        <w:jc w:val="center"/>
      </w:pPr>
    </w:p>
    <w:p w:rsidR="00BD4FFF" w:rsidRPr="00BD4FFF" w:rsidRDefault="00BD4FFF" w:rsidP="00BD4FFF">
      <w:pPr>
        <w:jc w:val="center"/>
        <w:rPr>
          <w:b/>
        </w:rPr>
      </w:pPr>
      <w:r w:rsidRPr="00BD4FFF">
        <w:rPr>
          <w:b/>
        </w:rPr>
        <w:t>PROCEDIMIENTO  PARA LA EVALUACION DE DESEMPEÑO DE DOCENTES Y DIRECTIVOS DOCENTES 2012</w:t>
      </w:r>
    </w:p>
    <w:p w:rsidR="00BD4FFF" w:rsidRPr="00BD4FFF" w:rsidRDefault="00BD4FFF" w:rsidP="00BD4FFF">
      <w:pPr>
        <w:jc w:val="both"/>
        <w:rPr>
          <w:b/>
        </w:rPr>
      </w:pPr>
      <w:r w:rsidRPr="00BD4FFF">
        <w:rPr>
          <w:b/>
        </w:rPr>
        <w:t>ACTA 01</w:t>
      </w:r>
    </w:p>
    <w:p w:rsidR="00BD4FFF" w:rsidRDefault="00BD4FFF" w:rsidP="00BD4FFF">
      <w:pPr>
        <w:jc w:val="both"/>
      </w:pPr>
    </w:p>
    <w:p w:rsidR="00BD4FFF" w:rsidRDefault="00BD4FFF" w:rsidP="00BD4FFF">
      <w:pPr>
        <w:jc w:val="both"/>
      </w:pPr>
      <w:r>
        <w:t xml:space="preserve">En el Municipio de Montelíbano  Córdoba, a los 13 días del mes de Junio del año 2012, se reunieron el Rector encargado </w:t>
      </w:r>
      <w:r w:rsidRPr="00E3798D">
        <w:rPr>
          <w:b/>
        </w:rPr>
        <w:t>Libardo Jafet Narváez Terán</w:t>
      </w:r>
      <w:r>
        <w:t xml:space="preserve">   y el docente </w:t>
      </w:r>
      <w:r w:rsidRPr="00E3798D">
        <w:rPr>
          <w:b/>
        </w:rPr>
        <w:t>Orlando Antonio Montes Londoño</w:t>
      </w:r>
      <w:r>
        <w:t>, con el fin de establecer los criterios y compromisos para la Evaluación de Desempeño del año escolar 2012, paso seguido se explica el proceso de evaluación y se establecen los siguientes criterios:</w:t>
      </w:r>
    </w:p>
    <w:p w:rsidR="00BD4FFF" w:rsidRDefault="00BD4FFF" w:rsidP="00BD4FFF">
      <w:pPr>
        <w:jc w:val="both"/>
      </w:pPr>
      <w:r>
        <w:t>En cuanto a las competencias funcionales se concertaron las siguientes ponderaciones:</w:t>
      </w:r>
    </w:p>
    <w:p w:rsidR="00BD4FFF" w:rsidRDefault="00BD4FFF" w:rsidP="00BD4FFF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BD4FFF" w:rsidRDefault="00BD4FFF" w:rsidP="00BD4FFF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</w:t>
      </w:r>
      <w:r w:rsidR="00604871">
        <w:t>15</w:t>
      </w:r>
      <w:r>
        <w:t>%): En esta área de gestión se evaluarán las competencias relativas al uso</w:t>
      </w:r>
      <w:r w:rsidR="00604871">
        <w:t xml:space="preserve"> </w:t>
      </w:r>
      <w:r>
        <w:t>eficiente de recursos pedagógicos, y la participación y seguimiento de procesos institucionales.</w:t>
      </w:r>
    </w:p>
    <w:p w:rsidR="00BD4FFF" w:rsidRDefault="00BD4FFF" w:rsidP="00BD4FFF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</w:t>
      </w:r>
      <w:r w:rsidR="00604871">
        <w:t>5</w:t>
      </w:r>
      <w:r>
        <w:t>%):  En  esta  área  de  gestión  se  evaluarán  las  competencias  relativas  a  la</w:t>
      </w:r>
      <w:r w:rsidR="00604871">
        <w:t xml:space="preserve"> </w:t>
      </w:r>
      <w:r>
        <w:t>comunicación institucional, e Interacción con la comunidad y el entorno.</w:t>
      </w:r>
    </w:p>
    <w:p w:rsidR="00BD4FFF" w:rsidRDefault="00BD4FFF" w:rsidP="00BD4FFF">
      <w:pPr>
        <w:jc w:val="both"/>
      </w:pPr>
      <w:r w:rsidRPr="00807544">
        <w:rPr>
          <w:b/>
        </w:rPr>
        <w:t>LAS COMPETENCIAS COMPORTAMENTALES</w:t>
      </w:r>
      <w:r w:rsidR="00807544">
        <w:rPr>
          <w:b/>
        </w:rPr>
        <w:t xml:space="preserve">: </w:t>
      </w:r>
      <w:r w:rsidR="00807544">
        <w:t>Se</w:t>
      </w:r>
      <w:r>
        <w:t xml:space="preserve">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</w:t>
      </w:r>
      <w:r w:rsidR="00807544">
        <w:t xml:space="preserve">iciativa, Orientación al logro. Se evaluara el docente  de acuerdo a su actitud e interés en cada una de las anteriores funciones con una </w:t>
      </w:r>
      <w:r w:rsidR="002A690E">
        <w:t>ponderación del 4,3</w:t>
      </w:r>
      <w:r>
        <w:t>% para un total de 30%</w:t>
      </w:r>
    </w:p>
    <w:p w:rsidR="00BD4FFF" w:rsidRDefault="00BD4FFF" w:rsidP="00BD4FFF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B9171B" w:rsidRDefault="00B9171B" w:rsidP="00BD4FFF">
      <w:pPr>
        <w:jc w:val="both"/>
        <w:rPr>
          <w:b/>
        </w:rPr>
      </w:pPr>
    </w:p>
    <w:p w:rsidR="00B9171B" w:rsidRDefault="00B9171B" w:rsidP="00BD4FFF">
      <w:pPr>
        <w:jc w:val="both"/>
        <w:rPr>
          <w:b/>
        </w:rPr>
      </w:pPr>
    </w:p>
    <w:p w:rsidR="00BD4FFF" w:rsidRPr="00604871" w:rsidRDefault="00BD4FFF" w:rsidP="00BD4FFF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BD4FFF" w:rsidRDefault="00BD4FFF" w:rsidP="00BD4FFF">
      <w:pPr>
        <w:jc w:val="both"/>
      </w:pPr>
      <w:r>
        <w:t>a. Promover un ambiente de confianza, respeto y comunicación efectiva que facilite el proceso de evaluación;</w:t>
      </w:r>
    </w:p>
    <w:p w:rsidR="00BD4FFF" w:rsidRDefault="00BD4FFF" w:rsidP="00BD4FFF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BD4FFF" w:rsidRDefault="00BD4FFF" w:rsidP="00BD4FFF">
      <w:pPr>
        <w:jc w:val="both"/>
      </w:pPr>
      <w:r>
        <w:t>c. Notificar al docente o directivo docente el resultado final de su evaluación;</w:t>
      </w:r>
    </w:p>
    <w:p w:rsidR="00BD4FFF" w:rsidRDefault="00BD4FFF" w:rsidP="00BD4FFF">
      <w:pPr>
        <w:jc w:val="both"/>
      </w:pPr>
      <w:r>
        <w:t>d. Concertar con el evaluado un plan de desarrollo personal y profesional, objeto de seguimiento periódico;</w:t>
      </w:r>
    </w:p>
    <w:p w:rsidR="00BD4FFF" w:rsidRDefault="00BD4FFF" w:rsidP="00BD4FFF">
      <w:pPr>
        <w:jc w:val="both"/>
      </w:pPr>
      <w:r>
        <w:t>e. Resolver y dar curso a los recursos que le sean interpuestos;</w:t>
      </w:r>
    </w:p>
    <w:p w:rsidR="00BD4FFF" w:rsidRDefault="00BD4FFF" w:rsidP="00BD4FFF">
      <w:pPr>
        <w:jc w:val="both"/>
      </w:pPr>
      <w:r>
        <w:t>f. Entregar a la secretaría de educación, en los términos que ésta establezca, los resultados finales de la</w:t>
      </w:r>
      <w:r w:rsidR="00604871">
        <w:t xml:space="preserve"> </w:t>
      </w:r>
      <w:r>
        <w:t>evaluación en los protocolos debidamente diligenciados.</w:t>
      </w:r>
    </w:p>
    <w:p w:rsidR="00BD4FFF" w:rsidRPr="00604871" w:rsidRDefault="00BD4FFF" w:rsidP="00BD4FFF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BD4FFF" w:rsidRDefault="00BD4FFF" w:rsidP="00BD4FFF">
      <w:pPr>
        <w:jc w:val="both"/>
      </w:pPr>
      <w:r>
        <w:t>a. Informarse sobre el proceso de evaluación;</w:t>
      </w:r>
    </w:p>
    <w:p w:rsidR="00BD4FFF" w:rsidRDefault="00BD4FFF" w:rsidP="00BD4FFF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BD4FFF" w:rsidRDefault="00BD4FFF" w:rsidP="00BD4FFF">
      <w:pPr>
        <w:jc w:val="both"/>
      </w:pPr>
      <w:r>
        <w:t>c. Aportar oportunamente evidencias pertinentes sobre su desempeño laboral;</w:t>
      </w:r>
    </w:p>
    <w:p w:rsidR="00BD4FFF" w:rsidRDefault="00BD4FFF" w:rsidP="00BD4FFF">
      <w:pPr>
        <w:jc w:val="both"/>
      </w:pPr>
      <w:r>
        <w:t>d. Solicitar por escrito al evaluador que evalúe su desempeño laboral cuando aquel no lo haya efectuado en el término definido para ello;</w:t>
      </w:r>
    </w:p>
    <w:p w:rsidR="00BD4FFF" w:rsidRDefault="00BD4FFF" w:rsidP="00BD4FFF">
      <w:pPr>
        <w:jc w:val="both"/>
      </w:pPr>
      <w:r>
        <w:t>e. Cumplir con los compromisos fijados en el plan de desarrollo personal y profesional</w:t>
      </w:r>
    </w:p>
    <w:p w:rsidR="00BD4FFF" w:rsidRDefault="00BD4FFF" w:rsidP="00BD4FFF">
      <w:pPr>
        <w:jc w:val="both"/>
      </w:pPr>
      <w:r w:rsidRPr="00604871">
        <w:rPr>
          <w:b/>
        </w:rPr>
        <w:t>Evidencias</w:t>
      </w:r>
      <w:r w:rsidR="00604871"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604871" w:rsidRDefault="00BD4FFF" w:rsidP="00BD4FFF">
      <w:pPr>
        <w:jc w:val="both"/>
      </w:pPr>
      <w:r>
        <w:t>Las evidencias que dan cuenta del desempeño laboral del evaluado se recogerán durante todo el período, haciendo uso de diferentes instrumentos como</w:t>
      </w:r>
      <w:r w:rsidR="00604871">
        <w:t>:</w:t>
      </w:r>
    </w:p>
    <w:p w:rsidR="00604871" w:rsidRDefault="00604871" w:rsidP="00604871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604871" w:rsidRDefault="00604871" w:rsidP="00604871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604871" w:rsidRDefault="00604871" w:rsidP="00604871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604871" w:rsidRDefault="00604871" w:rsidP="00604871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604871" w:rsidRDefault="00604871" w:rsidP="00604871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4D2D16" w:rsidRDefault="00604871" w:rsidP="00604871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4D2D16" w:rsidRDefault="004D2D16" w:rsidP="00604871">
      <w:pPr>
        <w:pStyle w:val="Prrafodelista"/>
        <w:numPr>
          <w:ilvl w:val="0"/>
          <w:numId w:val="1"/>
        </w:numPr>
        <w:jc w:val="both"/>
      </w:pPr>
      <w:r>
        <w:t>E</w:t>
      </w:r>
      <w:r w:rsidR="00BD4FFF">
        <w:t>ncuestas a es</w:t>
      </w:r>
      <w:r w:rsidR="00807544">
        <w:t>tudiantes y padres de familia.</w:t>
      </w:r>
    </w:p>
    <w:p w:rsidR="004D2D16" w:rsidRDefault="004D2D16" w:rsidP="004D2D16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BD4FFF" w:rsidRDefault="004D2D16" w:rsidP="004D2D16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4D2D16" w:rsidRDefault="004D2D16" w:rsidP="004D2D16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807544" w:rsidRDefault="00807544" w:rsidP="004D2D16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BD4FFF" w:rsidRDefault="00BD4FFF" w:rsidP="00BD4FFF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BD4FFF" w:rsidRDefault="00BD4FFF" w:rsidP="00BD4FFF">
      <w:pPr>
        <w:jc w:val="both"/>
      </w:pPr>
      <w:r>
        <w:t xml:space="preserve">Se pactó la entrega de las contribuciones individuales, criterios y  evidencias para el día </w:t>
      </w:r>
      <w:r w:rsidR="002A690E">
        <w:t>4</w:t>
      </w:r>
      <w:r>
        <w:t xml:space="preserve"> de </w:t>
      </w:r>
      <w:r w:rsidR="002A690E">
        <w:t>Diciembre</w:t>
      </w:r>
      <w:r>
        <w:t xml:space="preserve"> de 2012. Para constancia se firma, en Montelíbano a los </w:t>
      </w:r>
      <w:r w:rsidR="002A690E">
        <w:t>13</w:t>
      </w:r>
      <w:r>
        <w:t xml:space="preserve"> días del mes de </w:t>
      </w:r>
      <w:r w:rsidR="002A690E">
        <w:t>Junio</w:t>
      </w:r>
      <w:r>
        <w:t xml:space="preserve"> de 2012.</w:t>
      </w:r>
    </w:p>
    <w:p w:rsidR="00BD4FFF" w:rsidRDefault="00BD4FFF" w:rsidP="00BD4FFF">
      <w:pPr>
        <w:jc w:val="both"/>
      </w:pPr>
    </w:p>
    <w:p w:rsidR="00BD4FFF" w:rsidRDefault="00BD4FFF" w:rsidP="00BD4FFF">
      <w:pPr>
        <w:jc w:val="both"/>
      </w:pPr>
    </w:p>
    <w:p w:rsidR="00BD4FFF" w:rsidRDefault="00BD4FFF" w:rsidP="00BD4FFF">
      <w:pPr>
        <w:jc w:val="both"/>
      </w:pPr>
    </w:p>
    <w:p w:rsidR="00C12316" w:rsidRDefault="00C12316" w:rsidP="00BD4FFF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ORLANDO MONTES LONDOÑO</w:t>
      </w:r>
    </w:p>
    <w:p w:rsidR="00BD4FFF" w:rsidRDefault="00C12316" w:rsidP="00BD4FFF">
      <w:pPr>
        <w:jc w:val="both"/>
      </w:pPr>
      <w:r>
        <w:t>Rector Encargado</w:t>
      </w:r>
      <w:r w:rsidR="00BD4FFF">
        <w:t xml:space="preserve">                                                                                          Docente</w:t>
      </w:r>
    </w:p>
    <w:p w:rsidR="0085423A" w:rsidRDefault="0085423A" w:rsidP="00BD4FFF">
      <w:pPr>
        <w:jc w:val="both"/>
      </w:pPr>
    </w:p>
    <w:p w:rsidR="00E3798D" w:rsidRDefault="00E3798D" w:rsidP="00BD4FFF">
      <w:pPr>
        <w:jc w:val="both"/>
      </w:pPr>
    </w:p>
    <w:p w:rsidR="00E3798D" w:rsidRDefault="00E3798D" w:rsidP="00BD4FFF">
      <w:pPr>
        <w:jc w:val="both"/>
      </w:pPr>
    </w:p>
    <w:p w:rsidR="00E3798D" w:rsidRDefault="00E3798D" w:rsidP="00BD4FFF">
      <w:pPr>
        <w:jc w:val="both"/>
      </w:pPr>
    </w:p>
    <w:p w:rsidR="00E3798D" w:rsidRDefault="00E3798D" w:rsidP="00BD4FFF">
      <w:pPr>
        <w:jc w:val="both"/>
      </w:pPr>
    </w:p>
    <w:p w:rsidR="00E3798D" w:rsidRDefault="00E3798D" w:rsidP="00BD4FFF">
      <w:pPr>
        <w:jc w:val="both"/>
      </w:pPr>
    </w:p>
    <w:p w:rsidR="00E3798D" w:rsidRDefault="00E3798D" w:rsidP="00BD4FFF">
      <w:pPr>
        <w:jc w:val="both"/>
      </w:pPr>
    </w:p>
    <w:p w:rsidR="00E3798D" w:rsidRDefault="00E3798D" w:rsidP="00E3798D">
      <w:pPr>
        <w:jc w:val="center"/>
      </w:pPr>
    </w:p>
    <w:p w:rsidR="00E3798D" w:rsidRPr="00BD4FFF" w:rsidRDefault="00E3798D" w:rsidP="00E3798D">
      <w:pPr>
        <w:jc w:val="center"/>
        <w:rPr>
          <w:b/>
        </w:rPr>
      </w:pPr>
      <w:r w:rsidRPr="00BD4FFF">
        <w:rPr>
          <w:b/>
        </w:rPr>
        <w:t>PROCEDIMIENTO  PARA LA EVALUACION DE DESEMPEÑO DE DOCENTES Y DIRECTIVOS DOCENTES 2012</w:t>
      </w:r>
    </w:p>
    <w:p w:rsidR="00E3798D" w:rsidRPr="00BD4FFF" w:rsidRDefault="00E3798D" w:rsidP="00E3798D">
      <w:pPr>
        <w:jc w:val="both"/>
        <w:rPr>
          <w:b/>
        </w:rPr>
      </w:pPr>
      <w:r>
        <w:rPr>
          <w:b/>
        </w:rPr>
        <w:t>ACTA 02</w:t>
      </w:r>
    </w:p>
    <w:p w:rsidR="00E3798D" w:rsidRDefault="00E3798D" w:rsidP="00E3798D">
      <w:pPr>
        <w:jc w:val="both"/>
      </w:pPr>
    </w:p>
    <w:p w:rsidR="00E3798D" w:rsidRDefault="00E3798D" w:rsidP="00E3798D">
      <w:pPr>
        <w:jc w:val="both"/>
      </w:pPr>
      <w:r>
        <w:t xml:space="preserve">En el Municipio de Montelíbano  Córdoba, a los 13 días del mes de Junio del año 2012, se reunieron el Rector encargado </w:t>
      </w:r>
      <w:r w:rsidRPr="00E3798D">
        <w:rPr>
          <w:b/>
        </w:rPr>
        <w:t>Libardo Jafet Narváez Terán</w:t>
      </w:r>
      <w:r>
        <w:t xml:space="preserve">   y el docente </w:t>
      </w:r>
      <w:r>
        <w:rPr>
          <w:b/>
        </w:rPr>
        <w:t>Jesús Rafael Castro Saltaren</w:t>
      </w:r>
      <w:r>
        <w:t>, con el fin de establecer los criterios y compromisos para la Evaluación de Desempeño del año escolar 2012, paso seguido se explica el proceso de evaluación y se establecen los siguientes criterios:</w:t>
      </w:r>
    </w:p>
    <w:p w:rsidR="00E3798D" w:rsidRDefault="00E3798D" w:rsidP="00E3798D">
      <w:pPr>
        <w:jc w:val="both"/>
      </w:pPr>
      <w:r>
        <w:t>En cuanto a las competencias funcionales se concertaron las siguientes ponderaciones:</w:t>
      </w:r>
    </w:p>
    <w:p w:rsidR="00E3798D" w:rsidRDefault="00E3798D" w:rsidP="00E3798D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E3798D" w:rsidRDefault="00E3798D" w:rsidP="00E3798D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E3798D" w:rsidRDefault="00E3798D" w:rsidP="00E3798D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E3798D" w:rsidRDefault="00E3798D" w:rsidP="00E3798D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E3798D" w:rsidRDefault="00E3798D" w:rsidP="00E3798D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E3798D" w:rsidRDefault="00E3798D" w:rsidP="00E3798D">
      <w:pPr>
        <w:jc w:val="both"/>
        <w:rPr>
          <w:b/>
        </w:rPr>
      </w:pPr>
    </w:p>
    <w:p w:rsidR="00E3798D" w:rsidRDefault="00E3798D" w:rsidP="00E3798D">
      <w:pPr>
        <w:jc w:val="both"/>
        <w:rPr>
          <w:b/>
        </w:rPr>
      </w:pPr>
    </w:p>
    <w:p w:rsidR="00E3798D" w:rsidRPr="00604871" w:rsidRDefault="00E3798D" w:rsidP="00E3798D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E3798D" w:rsidRDefault="00E3798D" w:rsidP="00E3798D">
      <w:pPr>
        <w:jc w:val="both"/>
      </w:pPr>
      <w:r>
        <w:t>a. Promover un ambiente de confianza, respeto y comunicación efectiva que facilite el proceso de evaluación;</w:t>
      </w:r>
    </w:p>
    <w:p w:rsidR="00E3798D" w:rsidRDefault="00E3798D" w:rsidP="00E3798D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E3798D" w:rsidRDefault="00E3798D" w:rsidP="00E3798D">
      <w:pPr>
        <w:jc w:val="both"/>
      </w:pPr>
      <w:r>
        <w:t>c. Notificar al docente o directivo docente el resultado final de su evaluación;</w:t>
      </w:r>
    </w:p>
    <w:p w:rsidR="00E3798D" w:rsidRDefault="00E3798D" w:rsidP="00E3798D">
      <w:pPr>
        <w:jc w:val="both"/>
      </w:pPr>
      <w:r>
        <w:t>d. Concertar con el evaluado un plan de desarrollo personal y profesional, objeto de seguimiento periódico;</w:t>
      </w:r>
    </w:p>
    <w:p w:rsidR="00E3798D" w:rsidRDefault="00E3798D" w:rsidP="00E3798D">
      <w:pPr>
        <w:jc w:val="both"/>
      </w:pPr>
      <w:r>
        <w:t>e. Resolver y dar curso a los recursos que le sean interpuestos;</w:t>
      </w:r>
    </w:p>
    <w:p w:rsidR="00E3798D" w:rsidRDefault="00E3798D" w:rsidP="00E3798D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E3798D" w:rsidRPr="00604871" w:rsidRDefault="00E3798D" w:rsidP="00E3798D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E3798D" w:rsidRDefault="00E3798D" w:rsidP="00E3798D">
      <w:pPr>
        <w:jc w:val="both"/>
      </w:pPr>
      <w:r>
        <w:t>a. Informarse sobre el proceso de evaluación;</w:t>
      </w:r>
    </w:p>
    <w:p w:rsidR="00E3798D" w:rsidRDefault="00E3798D" w:rsidP="00E3798D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E3798D" w:rsidRDefault="00E3798D" w:rsidP="00E3798D">
      <w:pPr>
        <w:jc w:val="both"/>
      </w:pPr>
      <w:r>
        <w:t>c. Aportar oportunamente evidencias pertinentes sobre su desempeño laboral;</w:t>
      </w:r>
    </w:p>
    <w:p w:rsidR="00E3798D" w:rsidRDefault="00E3798D" w:rsidP="00E3798D">
      <w:pPr>
        <w:jc w:val="both"/>
      </w:pPr>
      <w:r>
        <w:t>d. Solicitar por escrito al evaluador que evalúe su desempeño laboral cuando aquel no lo haya efectuado en el término definido para ello;</w:t>
      </w:r>
    </w:p>
    <w:p w:rsidR="00E3798D" w:rsidRDefault="00E3798D" w:rsidP="00E3798D">
      <w:pPr>
        <w:jc w:val="both"/>
      </w:pPr>
      <w:r>
        <w:t>e. Cumplir con los compromisos fijados en el plan de desarrollo personal y profesional</w:t>
      </w:r>
    </w:p>
    <w:p w:rsidR="00E3798D" w:rsidRDefault="00E3798D" w:rsidP="00E3798D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E3798D" w:rsidRDefault="00E3798D" w:rsidP="00E3798D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E3798D" w:rsidRDefault="00E3798D" w:rsidP="00E3798D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E3798D" w:rsidRDefault="00E3798D" w:rsidP="00E3798D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E3798D" w:rsidRDefault="00E3798D" w:rsidP="00E3798D">
      <w:pPr>
        <w:jc w:val="both"/>
      </w:pPr>
      <w:r>
        <w:t>Se pactó la entrega de las contribuciones individuales, criterios y  evidencias para el día 4 de Diciembre de 2012. Para constancia se firma, en Montelíbano a los 13 días del mes de Junio de 2012.</w:t>
      </w:r>
    </w:p>
    <w:p w:rsidR="00E3798D" w:rsidRDefault="00E3798D" w:rsidP="00E3798D">
      <w:pPr>
        <w:jc w:val="both"/>
      </w:pPr>
    </w:p>
    <w:p w:rsidR="00E3798D" w:rsidRDefault="00E3798D" w:rsidP="00E3798D">
      <w:pPr>
        <w:jc w:val="both"/>
      </w:pPr>
    </w:p>
    <w:p w:rsidR="00E3798D" w:rsidRDefault="00E3798D" w:rsidP="00E3798D">
      <w:pPr>
        <w:jc w:val="both"/>
      </w:pPr>
    </w:p>
    <w:p w:rsidR="00E3798D" w:rsidRDefault="00E3798D" w:rsidP="00E3798D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JESUS CASTRO SALTAREN</w:t>
      </w:r>
    </w:p>
    <w:p w:rsidR="00E3798D" w:rsidRDefault="00E3798D" w:rsidP="00E3798D">
      <w:pPr>
        <w:jc w:val="both"/>
      </w:pPr>
      <w:r>
        <w:t>Rector Encargado                                                                                          Docente</w:t>
      </w:r>
    </w:p>
    <w:p w:rsidR="00E3798D" w:rsidRDefault="00E3798D" w:rsidP="00E3798D">
      <w:pPr>
        <w:jc w:val="both"/>
      </w:pPr>
    </w:p>
    <w:p w:rsidR="00E3798D" w:rsidRDefault="00E3798D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197C3E">
      <w:pPr>
        <w:jc w:val="center"/>
      </w:pPr>
    </w:p>
    <w:p w:rsidR="00197C3E" w:rsidRPr="00BD4FFF" w:rsidRDefault="00197C3E" w:rsidP="00197C3E">
      <w:pPr>
        <w:jc w:val="center"/>
        <w:rPr>
          <w:b/>
        </w:rPr>
      </w:pPr>
      <w:r w:rsidRPr="00BD4FFF">
        <w:rPr>
          <w:b/>
        </w:rPr>
        <w:t>PROCEDIMIENTO  PARA LA EVALUACION DE DESEMPEÑO DE DOCENTES Y DIRECTIVOS DOCENTES 2012</w:t>
      </w:r>
    </w:p>
    <w:p w:rsidR="00197C3E" w:rsidRPr="00BD4FFF" w:rsidRDefault="00197C3E" w:rsidP="00197C3E">
      <w:pPr>
        <w:jc w:val="both"/>
        <w:rPr>
          <w:b/>
        </w:rPr>
      </w:pPr>
      <w:r>
        <w:rPr>
          <w:b/>
        </w:rPr>
        <w:t>ACTA 03</w:t>
      </w: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</w:pPr>
      <w:r>
        <w:t xml:space="preserve">En el Municipio de Montelíbano  Córdoba, a los 13 días del mes de Junio del año 2012, se reunieron el Rector encargado </w:t>
      </w:r>
      <w:r w:rsidRPr="00E3798D">
        <w:rPr>
          <w:b/>
        </w:rPr>
        <w:t>Libardo Jafet Narváez Terán</w:t>
      </w:r>
      <w:r>
        <w:t xml:space="preserve">   y </w:t>
      </w:r>
      <w:r w:rsidR="00681F53">
        <w:t>la</w:t>
      </w:r>
      <w:r>
        <w:t xml:space="preserve"> docente </w:t>
      </w:r>
      <w:r>
        <w:rPr>
          <w:b/>
        </w:rPr>
        <w:t>Yaneth Pérez Domínguez</w:t>
      </w:r>
      <w:r>
        <w:t>, con el fin de establecer los criterios y compromisos para la Evaluación de Desempeño del año escolar 2012, paso seguido se explica el proceso de evaluación y se establecen los siguientes criterios:</w:t>
      </w:r>
    </w:p>
    <w:p w:rsidR="00197C3E" w:rsidRDefault="00197C3E" w:rsidP="00197C3E">
      <w:pPr>
        <w:jc w:val="both"/>
      </w:pPr>
      <w:r>
        <w:t>En cuanto a las competencias funcionales se concertaron las siguientes ponderaciones:</w:t>
      </w:r>
    </w:p>
    <w:p w:rsidR="00197C3E" w:rsidRDefault="00197C3E" w:rsidP="00197C3E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197C3E" w:rsidRDefault="00197C3E" w:rsidP="00197C3E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197C3E" w:rsidRDefault="00197C3E" w:rsidP="00197C3E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197C3E" w:rsidRDefault="00197C3E" w:rsidP="00197C3E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197C3E" w:rsidRDefault="00197C3E" w:rsidP="00197C3E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197C3E" w:rsidRDefault="00197C3E" w:rsidP="00197C3E">
      <w:pPr>
        <w:jc w:val="both"/>
        <w:rPr>
          <w:b/>
        </w:rPr>
      </w:pPr>
    </w:p>
    <w:p w:rsidR="00197C3E" w:rsidRDefault="00197C3E" w:rsidP="00197C3E">
      <w:pPr>
        <w:jc w:val="both"/>
        <w:rPr>
          <w:b/>
        </w:rPr>
      </w:pPr>
    </w:p>
    <w:p w:rsidR="00197C3E" w:rsidRPr="00604871" w:rsidRDefault="00197C3E" w:rsidP="00197C3E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197C3E" w:rsidRDefault="00197C3E" w:rsidP="00197C3E">
      <w:pPr>
        <w:jc w:val="both"/>
      </w:pPr>
      <w:r>
        <w:t>a. Promover un ambiente de confianza, respeto y comunicación efectiva que facilite el proceso de evaluación;</w:t>
      </w:r>
    </w:p>
    <w:p w:rsidR="00197C3E" w:rsidRDefault="00197C3E" w:rsidP="00197C3E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197C3E" w:rsidRDefault="00197C3E" w:rsidP="00197C3E">
      <w:pPr>
        <w:jc w:val="both"/>
      </w:pPr>
      <w:r>
        <w:t>c. Notificar al docente o directivo docente el resultado final de su evaluación;</w:t>
      </w:r>
    </w:p>
    <w:p w:rsidR="00197C3E" w:rsidRDefault="00197C3E" w:rsidP="00197C3E">
      <w:pPr>
        <w:jc w:val="both"/>
      </w:pPr>
      <w:r>
        <w:t>d. Concertar con el evaluado un plan de desarrollo personal y profesional, objeto de seguimiento periódico;</w:t>
      </w:r>
    </w:p>
    <w:p w:rsidR="00197C3E" w:rsidRDefault="00197C3E" w:rsidP="00197C3E">
      <w:pPr>
        <w:jc w:val="both"/>
      </w:pPr>
      <w:r>
        <w:t>e. Resolver y dar curso a los recursos que le sean interpuestos;</w:t>
      </w:r>
    </w:p>
    <w:p w:rsidR="00197C3E" w:rsidRDefault="00197C3E" w:rsidP="00197C3E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197C3E" w:rsidRPr="00604871" w:rsidRDefault="00197C3E" w:rsidP="00197C3E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197C3E" w:rsidRDefault="00197C3E" w:rsidP="00197C3E">
      <w:pPr>
        <w:jc w:val="both"/>
      </w:pPr>
      <w:r>
        <w:t>a. Informarse sobre el proceso de evaluación;</w:t>
      </w:r>
    </w:p>
    <w:p w:rsidR="00197C3E" w:rsidRDefault="00197C3E" w:rsidP="00197C3E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197C3E" w:rsidRDefault="00197C3E" w:rsidP="00197C3E">
      <w:pPr>
        <w:jc w:val="both"/>
      </w:pPr>
      <w:r>
        <w:t>c. Aportar oportunamente evidencias pertinentes sobre su desempeño laboral;</w:t>
      </w:r>
    </w:p>
    <w:p w:rsidR="00197C3E" w:rsidRDefault="00197C3E" w:rsidP="00197C3E">
      <w:pPr>
        <w:jc w:val="both"/>
      </w:pPr>
      <w:r>
        <w:t>d. Solicitar por escrito al evaluador que evalúe su desempeño laboral cuando aquel no lo haya efectuado en el término definido para ello;</w:t>
      </w:r>
    </w:p>
    <w:p w:rsidR="00197C3E" w:rsidRDefault="00197C3E" w:rsidP="00197C3E">
      <w:pPr>
        <w:jc w:val="both"/>
      </w:pPr>
      <w:r>
        <w:t>e. Cumplir con los compromisos fijados en el plan de desarrollo personal y profesional</w:t>
      </w:r>
    </w:p>
    <w:p w:rsidR="00197C3E" w:rsidRDefault="00197C3E" w:rsidP="00197C3E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197C3E" w:rsidRDefault="00197C3E" w:rsidP="00197C3E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197C3E" w:rsidRDefault="00197C3E" w:rsidP="00197C3E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197C3E" w:rsidRDefault="00197C3E" w:rsidP="00197C3E">
      <w:pPr>
        <w:jc w:val="both"/>
      </w:pPr>
      <w:r>
        <w:t>Se pactó la entrega de las contribuciones individuales, criterios y  evidencias para el día 4 de Diciembre de 2012. Para constancia se firma, en Montelíbano a los 13 días del mes de Junio de 2012.</w:t>
      </w: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YANETH PEREZ DOMINGUEZ</w:t>
      </w:r>
    </w:p>
    <w:p w:rsidR="00197C3E" w:rsidRDefault="00197C3E" w:rsidP="00197C3E">
      <w:pPr>
        <w:jc w:val="both"/>
      </w:pPr>
      <w:r>
        <w:t>Rector Encargado                                                                                          Docente</w:t>
      </w:r>
    </w:p>
    <w:p w:rsidR="00197C3E" w:rsidRDefault="00197C3E" w:rsidP="00197C3E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BD4FFF">
      <w:pPr>
        <w:jc w:val="both"/>
      </w:pPr>
    </w:p>
    <w:p w:rsidR="00197C3E" w:rsidRDefault="00197C3E" w:rsidP="00197C3E">
      <w:pPr>
        <w:jc w:val="center"/>
      </w:pPr>
    </w:p>
    <w:p w:rsidR="00197C3E" w:rsidRPr="00BD4FFF" w:rsidRDefault="00197C3E" w:rsidP="00197C3E">
      <w:pPr>
        <w:jc w:val="center"/>
        <w:rPr>
          <w:b/>
        </w:rPr>
      </w:pPr>
      <w:r w:rsidRPr="00BD4FFF">
        <w:rPr>
          <w:b/>
        </w:rPr>
        <w:t>PROCEDIMIENTO  PARA LA EVALUACION DE DESEMPEÑO DE DOCENTES Y DIRECTIVOS DOCENTES 2012</w:t>
      </w:r>
    </w:p>
    <w:p w:rsidR="00197C3E" w:rsidRPr="00BD4FFF" w:rsidRDefault="00681F53" w:rsidP="00197C3E">
      <w:pPr>
        <w:jc w:val="both"/>
        <w:rPr>
          <w:b/>
        </w:rPr>
      </w:pPr>
      <w:r>
        <w:rPr>
          <w:b/>
        </w:rPr>
        <w:t>ACTA 04</w:t>
      </w: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</w:pPr>
      <w:r>
        <w:t xml:space="preserve">En el Municipio de Montelíbano  Córdoba, a los 13 días del mes de Junio del año 2012, se reunieron el Rector encargado </w:t>
      </w:r>
      <w:r w:rsidRPr="00E3798D">
        <w:rPr>
          <w:b/>
        </w:rPr>
        <w:t>Libardo Jafet Narváez Terán</w:t>
      </w:r>
      <w:r>
        <w:t xml:space="preserve">   y la docente </w:t>
      </w:r>
      <w:r>
        <w:rPr>
          <w:b/>
        </w:rPr>
        <w:t xml:space="preserve">Mirtha de los </w:t>
      </w:r>
      <w:r w:rsidR="00681F53">
        <w:rPr>
          <w:b/>
        </w:rPr>
        <w:t>Ángeles</w:t>
      </w:r>
      <w:r>
        <w:rPr>
          <w:b/>
        </w:rPr>
        <w:t xml:space="preserve"> Vergara Bajaire</w:t>
      </w:r>
      <w:r>
        <w:t>, con el fin de establecer los criterios y compromisos para la Evaluación de Desempeño del año escolar 2012, paso seguido se explica el proceso de evaluación y se establecen los siguientes criterios:</w:t>
      </w:r>
    </w:p>
    <w:p w:rsidR="00197C3E" w:rsidRDefault="00197C3E" w:rsidP="00197C3E">
      <w:pPr>
        <w:jc w:val="both"/>
      </w:pPr>
      <w:r>
        <w:t>En cuanto a las competencias funcionales se concertaron las siguientes ponderaciones:</w:t>
      </w:r>
    </w:p>
    <w:p w:rsidR="00197C3E" w:rsidRDefault="00197C3E" w:rsidP="00197C3E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197C3E" w:rsidRDefault="00197C3E" w:rsidP="00197C3E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197C3E" w:rsidRDefault="00197C3E" w:rsidP="00197C3E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197C3E" w:rsidRDefault="00197C3E" w:rsidP="00197C3E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197C3E" w:rsidRDefault="00197C3E" w:rsidP="00197C3E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197C3E" w:rsidRDefault="00197C3E" w:rsidP="00197C3E">
      <w:pPr>
        <w:jc w:val="both"/>
        <w:rPr>
          <w:b/>
        </w:rPr>
      </w:pPr>
    </w:p>
    <w:p w:rsidR="00197C3E" w:rsidRDefault="00197C3E" w:rsidP="00197C3E">
      <w:pPr>
        <w:jc w:val="both"/>
        <w:rPr>
          <w:b/>
        </w:rPr>
      </w:pPr>
    </w:p>
    <w:p w:rsidR="00197C3E" w:rsidRPr="00604871" w:rsidRDefault="00197C3E" w:rsidP="00197C3E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197C3E" w:rsidRDefault="00197C3E" w:rsidP="00197C3E">
      <w:pPr>
        <w:jc w:val="both"/>
      </w:pPr>
      <w:r>
        <w:t>a. Promover un ambiente de confianza, respeto y comunicación efectiva que facilite el proceso de evaluación;</w:t>
      </w:r>
    </w:p>
    <w:p w:rsidR="00197C3E" w:rsidRDefault="00197C3E" w:rsidP="00197C3E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197C3E" w:rsidRDefault="00197C3E" w:rsidP="00197C3E">
      <w:pPr>
        <w:jc w:val="both"/>
      </w:pPr>
      <w:r>
        <w:t>c. Notificar al docente o directivo docente el resultado final de su evaluación;</w:t>
      </w:r>
    </w:p>
    <w:p w:rsidR="00197C3E" w:rsidRDefault="00197C3E" w:rsidP="00197C3E">
      <w:pPr>
        <w:jc w:val="both"/>
      </w:pPr>
      <w:r>
        <w:t>d. Concertar con el evaluado un plan de desarrollo personal y profesional, objeto de seguimiento periódico;</w:t>
      </w:r>
    </w:p>
    <w:p w:rsidR="00197C3E" w:rsidRDefault="00197C3E" w:rsidP="00197C3E">
      <w:pPr>
        <w:jc w:val="both"/>
      </w:pPr>
      <w:r>
        <w:t>e. Resolver y dar curso a los recursos que le sean interpuestos;</w:t>
      </w:r>
    </w:p>
    <w:p w:rsidR="00197C3E" w:rsidRDefault="00197C3E" w:rsidP="00197C3E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197C3E" w:rsidRPr="00604871" w:rsidRDefault="00197C3E" w:rsidP="00197C3E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197C3E" w:rsidRDefault="00197C3E" w:rsidP="00197C3E">
      <w:pPr>
        <w:jc w:val="both"/>
      </w:pPr>
      <w:r>
        <w:t>a. Informarse sobre el proceso de evaluación;</w:t>
      </w:r>
    </w:p>
    <w:p w:rsidR="00197C3E" w:rsidRDefault="00197C3E" w:rsidP="00197C3E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197C3E" w:rsidRDefault="00197C3E" w:rsidP="00197C3E">
      <w:pPr>
        <w:jc w:val="both"/>
      </w:pPr>
      <w:r>
        <w:t>c. Aportar oportunamente evidencias pertinentes sobre su desempeño laboral;</w:t>
      </w:r>
    </w:p>
    <w:p w:rsidR="00197C3E" w:rsidRDefault="00197C3E" w:rsidP="00197C3E">
      <w:pPr>
        <w:jc w:val="both"/>
      </w:pPr>
      <w:r>
        <w:t>d. Solicitar por escrito al evaluador que evalúe su desempeño laboral cuando aquel no lo haya efectuado en el término definido para ello;</w:t>
      </w:r>
    </w:p>
    <w:p w:rsidR="00197C3E" w:rsidRDefault="00197C3E" w:rsidP="00197C3E">
      <w:pPr>
        <w:jc w:val="both"/>
      </w:pPr>
      <w:r>
        <w:t>e. Cumplir con los compromisos fijados en el plan de desarrollo personal y profesional</w:t>
      </w:r>
    </w:p>
    <w:p w:rsidR="00197C3E" w:rsidRDefault="00197C3E" w:rsidP="00197C3E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197C3E" w:rsidRDefault="00197C3E" w:rsidP="00197C3E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197C3E" w:rsidRDefault="00197C3E" w:rsidP="00197C3E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197C3E" w:rsidRDefault="00197C3E" w:rsidP="00197C3E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197C3E" w:rsidRDefault="00197C3E" w:rsidP="00197C3E">
      <w:pPr>
        <w:jc w:val="both"/>
      </w:pPr>
      <w:r>
        <w:t>Se pactó la entrega de las contribuciones individuales, criterios y  evidencias para el día 4 de Diciembre de 2012. Para constancia se firma, en Montelíbano a los 13 días del mes de Junio de 2012.</w:t>
      </w: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</w:pPr>
    </w:p>
    <w:p w:rsidR="00197C3E" w:rsidRDefault="00197C3E" w:rsidP="00197C3E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MIRTHA VERGARA BAJAIRE</w:t>
      </w:r>
    </w:p>
    <w:p w:rsidR="00197C3E" w:rsidRDefault="00197C3E" w:rsidP="00197C3E">
      <w:pPr>
        <w:jc w:val="both"/>
      </w:pPr>
      <w:r>
        <w:t>Rector Encargado                                                                                          Docente</w:t>
      </w:r>
    </w:p>
    <w:p w:rsidR="00197C3E" w:rsidRDefault="00197C3E" w:rsidP="00197C3E">
      <w:pPr>
        <w:jc w:val="both"/>
      </w:pPr>
    </w:p>
    <w:p w:rsidR="00197C3E" w:rsidRDefault="00197C3E" w:rsidP="00BD4FFF">
      <w:pPr>
        <w:jc w:val="both"/>
      </w:pPr>
    </w:p>
    <w:p w:rsidR="00681F53" w:rsidRDefault="00681F53" w:rsidP="00BD4FFF">
      <w:pPr>
        <w:jc w:val="both"/>
      </w:pPr>
    </w:p>
    <w:p w:rsidR="00681F53" w:rsidRDefault="00681F53" w:rsidP="00BD4FFF">
      <w:pPr>
        <w:jc w:val="both"/>
      </w:pPr>
    </w:p>
    <w:p w:rsidR="00681F53" w:rsidRDefault="00681F53" w:rsidP="00BD4FFF">
      <w:pPr>
        <w:jc w:val="both"/>
      </w:pPr>
    </w:p>
    <w:p w:rsidR="00681F53" w:rsidRDefault="00681F53" w:rsidP="00BD4FFF">
      <w:pPr>
        <w:jc w:val="both"/>
      </w:pPr>
    </w:p>
    <w:p w:rsidR="00681F53" w:rsidRDefault="00681F53" w:rsidP="00BD4FFF">
      <w:pPr>
        <w:jc w:val="both"/>
      </w:pPr>
    </w:p>
    <w:p w:rsidR="00681F53" w:rsidRDefault="00681F53" w:rsidP="00681F53">
      <w:pPr>
        <w:jc w:val="center"/>
      </w:pPr>
    </w:p>
    <w:p w:rsidR="00681F53" w:rsidRPr="00BD4FFF" w:rsidRDefault="00681F53" w:rsidP="00681F53">
      <w:pPr>
        <w:jc w:val="center"/>
        <w:rPr>
          <w:b/>
        </w:rPr>
      </w:pPr>
      <w:r w:rsidRPr="00BD4FFF">
        <w:rPr>
          <w:b/>
        </w:rPr>
        <w:t>PROCEDIMIENTO  PARA LA EVALUACION DE DESEMPEÑO DE DOCENTES Y DIRECTIVOS DOCENTES 2012</w:t>
      </w:r>
    </w:p>
    <w:p w:rsidR="00681F53" w:rsidRPr="00BD4FFF" w:rsidRDefault="00681F53" w:rsidP="00681F53">
      <w:pPr>
        <w:jc w:val="both"/>
        <w:rPr>
          <w:b/>
        </w:rPr>
      </w:pPr>
      <w:r>
        <w:rPr>
          <w:b/>
        </w:rPr>
        <w:t>ACTA 05</w:t>
      </w:r>
    </w:p>
    <w:p w:rsidR="00681F53" w:rsidRDefault="00681F53" w:rsidP="00681F53">
      <w:pPr>
        <w:jc w:val="both"/>
      </w:pPr>
    </w:p>
    <w:p w:rsidR="00681F53" w:rsidRDefault="00681F53" w:rsidP="00681F53">
      <w:pPr>
        <w:jc w:val="both"/>
      </w:pPr>
      <w:r>
        <w:t xml:space="preserve">En el Municipio de Montelíbano  Córdoba, a los 13 días del mes de Junio del año 2012, se reunieron el Rector encargado </w:t>
      </w:r>
      <w:r w:rsidRPr="00E3798D">
        <w:rPr>
          <w:b/>
        </w:rPr>
        <w:t>Libardo Jafet Narváez Terán</w:t>
      </w:r>
      <w:r>
        <w:t xml:space="preserve">   y la docente </w:t>
      </w:r>
      <w:r>
        <w:rPr>
          <w:b/>
        </w:rPr>
        <w:t>Liceth Karine Oyola Gamboa</w:t>
      </w:r>
      <w:r>
        <w:t>, con el fin de establecer los criterios y compromisos para la Evaluación de Desempeño del año escolar 2012, paso seguido se explica el proceso de evaluación y se establecen los siguientes criterios:</w:t>
      </w:r>
    </w:p>
    <w:p w:rsidR="00681F53" w:rsidRDefault="00681F53" w:rsidP="00681F53">
      <w:pPr>
        <w:jc w:val="both"/>
      </w:pPr>
      <w:r>
        <w:t>En cuanto a las competencias funcionales se concertaron las siguientes ponderaciones:</w:t>
      </w:r>
    </w:p>
    <w:p w:rsidR="00681F53" w:rsidRDefault="00681F53" w:rsidP="00681F53">
      <w:pPr>
        <w:jc w:val="both"/>
      </w:pPr>
      <w:r>
        <w:t xml:space="preserve">a. </w:t>
      </w:r>
      <w:r w:rsidRPr="00807544">
        <w:rPr>
          <w:b/>
        </w:rPr>
        <w:t>GESTIÓN ACADÉMICA</w:t>
      </w:r>
      <w:r>
        <w:t xml:space="preserve"> (30%): En esta área de gestión se evaluarán las competencias relativas al dominio de contenidos de las áreas a cargo, de planeación y organización, las competencias pedagógicas didácticas y la evaluación, para el desarrollo de actividades académicas, acordes con el proyecto educativo institucional.</w:t>
      </w:r>
    </w:p>
    <w:p w:rsidR="00681F53" w:rsidRDefault="00681F53" w:rsidP="00681F53">
      <w:pPr>
        <w:jc w:val="both"/>
      </w:pPr>
      <w:r>
        <w:t xml:space="preserve">b. </w:t>
      </w:r>
      <w:r w:rsidRPr="00807544">
        <w:rPr>
          <w:b/>
        </w:rPr>
        <w:t>GESTIÓN ADMINISTRATIVA</w:t>
      </w:r>
      <w:r>
        <w:t xml:space="preserve"> (15%): En esta área de gestión se evaluarán las competencias relativas al uso eficiente de recursos pedagógicos, y la participación y seguimiento de procesos institucionales.</w:t>
      </w:r>
    </w:p>
    <w:p w:rsidR="00681F53" w:rsidRDefault="00681F53" w:rsidP="00681F53">
      <w:pPr>
        <w:jc w:val="both"/>
      </w:pPr>
      <w:r>
        <w:t xml:space="preserve">c.  </w:t>
      </w:r>
      <w:r w:rsidRPr="00807544">
        <w:rPr>
          <w:b/>
        </w:rPr>
        <w:t>GESTIÓN  COMUNITARIA</w:t>
      </w:r>
      <w:r>
        <w:t xml:space="preserve">  (25%):  En  esta  área  de  gestión  se  evaluarán  las  competencias  relativas  a  la comunicación institucional, e Interacción con la comunidad y el entorno.</w:t>
      </w:r>
    </w:p>
    <w:p w:rsidR="00681F53" w:rsidRDefault="00681F53" w:rsidP="00681F53">
      <w:pPr>
        <w:jc w:val="both"/>
      </w:pPr>
      <w:r w:rsidRPr="00807544">
        <w:rPr>
          <w:b/>
        </w:rPr>
        <w:t>LAS COMPETENCIAS COMPORTAMENTALES</w:t>
      </w:r>
      <w:r>
        <w:rPr>
          <w:b/>
        </w:rPr>
        <w:t xml:space="preserve">: </w:t>
      </w:r>
      <w:r>
        <w:t>Se refieren a las actitudes, los valores, los intereses y las motivaciones con que los educadores cumplen sus funciones. Se evaluarán las siguientes: Liderazgo, Comunicación y relaciones interpersonales, Trabajo en equipo, Negociación y mediación, Compromiso social e institucional, Iniciativa, Orientación al logro. Se evaluara el docente  de acuerdo a su actitud e interés en cada una de las anteriores funciones con una ponderación del 4,3% para un total de 30%</w:t>
      </w:r>
    </w:p>
    <w:p w:rsidR="00681F53" w:rsidRDefault="00681F53" w:rsidP="00681F53">
      <w:pPr>
        <w:jc w:val="both"/>
      </w:pPr>
      <w:r w:rsidRPr="00B9171B">
        <w:rPr>
          <w:b/>
        </w:rPr>
        <w:t>Responsabilidades</w:t>
      </w:r>
      <w:r>
        <w:t>: El   rector explicó las responsabilidades del   evaluador   y las del evaluado, las cuales se detallan a continuación:</w:t>
      </w:r>
    </w:p>
    <w:p w:rsidR="00681F53" w:rsidRDefault="00681F53" w:rsidP="00681F53">
      <w:pPr>
        <w:jc w:val="both"/>
        <w:rPr>
          <w:b/>
        </w:rPr>
      </w:pPr>
    </w:p>
    <w:p w:rsidR="00681F53" w:rsidRDefault="00681F53" w:rsidP="00681F53">
      <w:pPr>
        <w:jc w:val="both"/>
        <w:rPr>
          <w:b/>
        </w:rPr>
      </w:pPr>
    </w:p>
    <w:p w:rsidR="00681F53" w:rsidRPr="00604871" w:rsidRDefault="00681F53" w:rsidP="00681F53">
      <w:pPr>
        <w:jc w:val="both"/>
        <w:rPr>
          <w:b/>
        </w:rPr>
      </w:pPr>
      <w:r w:rsidRPr="00604871">
        <w:rPr>
          <w:b/>
        </w:rPr>
        <w:lastRenderedPageBreak/>
        <w:t>Responsabilidades del evaluador.</w:t>
      </w:r>
    </w:p>
    <w:p w:rsidR="00681F53" w:rsidRDefault="00681F53" w:rsidP="00681F53">
      <w:pPr>
        <w:jc w:val="both"/>
      </w:pPr>
      <w:r>
        <w:t>a. Promover un ambiente de confianza, respeto y comunicación efectiva que facilite el proceso de evaluación;</w:t>
      </w:r>
    </w:p>
    <w:p w:rsidR="00681F53" w:rsidRDefault="00681F53" w:rsidP="00681F53">
      <w:pPr>
        <w:jc w:val="both"/>
      </w:pPr>
      <w:r>
        <w:t>b. Valorar las evidencias de desempeño recolectadas a lo largo del período de evaluación, para emitir la calificación del docente o directivo docente en la forma y oportunidad establecidas;</w:t>
      </w:r>
    </w:p>
    <w:p w:rsidR="00681F53" w:rsidRDefault="00681F53" w:rsidP="00681F53">
      <w:pPr>
        <w:jc w:val="both"/>
      </w:pPr>
      <w:r>
        <w:t>c. Notificar al docente o directivo docente el resultado final de su evaluación;</w:t>
      </w:r>
    </w:p>
    <w:p w:rsidR="00681F53" w:rsidRDefault="00681F53" w:rsidP="00681F53">
      <w:pPr>
        <w:jc w:val="both"/>
      </w:pPr>
      <w:r>
        <w:t>d. Concertar con el evaluado un plan de desarrollo personal y profesional, objeto de seguimiento periódico;</w:t>
      </w:r>
    </w:p>
    <w:p w:rsidR="00681F53" w:rsidRDefault="00681F53" w:rsidP="00681F53">
      <w:pPr>
        <w:jc w:val="both"/>
      </w:pPr>
      <w:r>
        <w:t>e. Resolver y dar curso a los recursos que le sean interpuestos;</w:t>
      </w:r>
    </w:p>
    <w:p w:rsidR="00681F53" w:rsidRDefault="00681F53" w:rsidP="00681F53">
      <w:pPr>
        <w:jc w:val="both"/>
      </w:pPr>
      <w:r>
        <w:t>f. Entregar a la secretaría de educación, en los términos que ésta establezca, los resultados finales de la evaluación en los protocolos debidamente diligenciados.</w:t>
      </w:r>
    </w:p>
    <w:p w:rsidR="00681F53" w:rsidRPr="00604871" w:rsidRDefault="00681F53" w:rsidP="00681F53">
      <w:pPr>
        <w:jc w:val="both"/>
        <w:rPr>
          <w:b/>
        </w:rPr>
      </w:pPr>
      <w:r w:rsidRPr="00604871">
        <w:rPr>
          <w:b/>
        </w:rPr>
        <w:t>Responsabilidades del evaluado.</w:t>
      </w:r>
    </w:p>
    <w:p w:rsidR="00681F53" w:rsidRDefault="00681F53" w:rsidP="00681F53">
      <w:pPr>
        <w:jc w:val="both"/>
      </w:pPr>
      <w:r>
        <w:t>a. Informarse sobre el proceso de evaluación;</w:t>
      </w:r>
    </w:p>
    <w:p w:rsidR="00681F53" w:rsidRDefault="00681F53" w:rsidP="00681F53">
      <w:pPr>
        <w:jc w:val="both"/>
      </w:pPr>
      <w:r>
        <w:t>b. Participar en el proceso de evaluación y facilitar el desarrollo del mismo, promoviendo un ambiente de confianza, respeto y comunicación efectiva;</w:t>
      </w:r>
    </w:p>
    <w:p w:rsidR="00681F53" w:rsidRDefault="00681F53" w:rsidP="00681F53">
      <w:pPr>
        <w:jc w:val="both"/>
      </w:pPr>
      <w:r>
        <w:t>c. Aportar oportunamente evidencias pertinentes sobre su desempeño laboral;</w:t>
      </w:r>
    </w:p>
    <w:p w:rsidR="00681F53" w:rsidRDefault="00681F53" w:rsidP="00681F53">
      <w:pPr>
        <w:jc w:val="both"/>
      </w:pPr>
      <w:r>
        <w:t>d. Solicitar por escrito al evaluador que evalúe su desempeño laboral cuando aquel no lo haya efectuado en el término definido para ello;</w:t>
      </w:r>
    </w:p>
    <w:p w:rsidR="00681F53" w:rsidRDefault="00681F53" w:rsidP="00681F53">
      <w:pPr>
        <w:jc w:val="both"/>
      </w:pPr>
      <w:r>
        <w:t>e. Cumplir con los compromisos fijados en el plan de desarrollo personal y profesional</w:t>
      </w:r>
    </w:p>
    <w:p w:rsidR="00681F53" w:rsidRDefault="00681F53" w:rsidP="00681F53">
      <w:pPr>
        <w:jc w:val="both"/>
      </w:pPr>
      <w:r w:rsidRPr="00604871">
        <w:rPr>
          <w:b/>
        </w:rPr>
        <w:t>Evidencias</w:t>
      </w:r>
      <w:r>
        <w:rPr>
          <w:b/>
        </w:rPr>
        <w:t>:</w:t>
      </w:r>
      <w:r>
        <w:t xml:space="preserve"> Estas son el conjunto de pruebas objetivas y pertinentes que serán recolectadas a lo largo del período de evaluación, como producto del seguimiento al desempeño laboral, que podrán ser aportadas y consultadas por el evaluado y el evaluador en cualquier tiempo.</w:t>
      </w:r>
    </w:p>
    <w:p w:rsidR="00681F53" w:rsidRDefault="00681F53" w:rsidP="00681F53">
      <w:pPr>
        <w:jc w:val="both"/>
      </w:pPr>
      <w:r>
        <w:t>Las evidencias que dan cuenta del desempeño laboral del evaluado se recogerán durante todo el período, haciendo uso de diferentes instrumentos como: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Plan de trabajo anual para las áreas a cargo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Certificaciones de cursos de actualización realizados durante el año evaluado.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Resultados  de  estudiantes  en  evaluaciones internas (de  aula)  y  externas (pruebas SABER, Examen de Estado, etc.)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lastRenderedPageBreak/>
        <w:t>Muestras de trabajos de los estudiantes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Materiales didácticos producidos por el docente en  el  marco  de  su  labor  pedagógica  en  la institución durante el año  académico evaluado.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Copia de comunicaciones realizadas a padres de familia  y acudientes durante el año académico evaluado.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Encuestas a estudiantes y padres de familia.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 xml:space="preserve">Diarios  de  campo 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Formatos  de autoevaluación.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Observadores de estudiantes.</w:t>
      </w:r>
    </w:p>
    <w:p w:rsidR="00681F53" w:rsidRDefault="00681F53" w:rsidP="00681F53">
      <w:pPr>
        <w:pStyle w:val="Prrafodelista"/>
        <w:numPr>
          <w:ilvl w:val="0"/>
          <w:numId w:val="1"/>
        </w:numPr>
        <w:jc w:val="both"/>
      </w:pPr>
      <w:r>
        <w:t>Plan de clases para las áreas a cargo.</w:t>
      </w:r>
    </w:p>
    <w:p w:rsidR="00681F53" w:rsidRDefault="00681F53" w:rsidP="00681F53">
      <w:pPr>
        <w:jc w:val="both"/>
      </w:pPr>
      <w:r>
        <w:t>Estas evidencias se compilarán en una carpeta que deberá incluir el seguimiento al avance en los planes de desarrollo personal y profesional del docente</w:t>
      </w:r>
    </w:p>
    <w:p w:rsidR="00681F53" w:rsidRDefault="00681F53" w:rsidP="00681F53">
      <w:pPr>
        <w:jc w:val="both"/>
      </w:pPr>
      <w:r>
        <w:t>Se pactó la entrega de las contribuciones individuales, criterios y  evidencias para el día 4 de Diciembre de 2012. Para constancia se firma, en Montelíbano a los 13 días del mes de Junio de 2012.</w:t>
      </w:r>
    </w:p>
    <w:p w:rsidR="00681F53" w:rsidRDefault="00681F53" w:rsidP="00681F53">
      <w:pPr>
        <w:jc w:val="both"/>
      </w:pPr>
    </w:p>
    <w:p w:rsidR="00681F53" w:rsidRDefault="00681F53" w:rsidP="00681F53">
      <w:pPr>
        <w:jc w:val="both"/>
      </w:pPr>
    </w:p>
    <w:p w:rsidR="00681F53" w:rsidRDefault="00681F53" w:rsidP="00681F53">
      <w:pPr>
        <w:jc w:val="both"/>
      </w:pPr>
    </w:p>
    <w:p w:rsidR="00681F53" w:rsidRDefault="00681F53" w:rsidP="00681F53">
      <w:pPr>
        <w:jc w:val="both"/>
        <w:rPr>
          <w:b/>
        </w:rPr>
      </w:pPr>
      <w:r>
        <w:rPr>
          <w:b/>
        </w:rPr>
        <w:t>LIBARDO JAFET NARVAEZ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LICETH OYOLA GAMBOA</w:t>
      </w:r>
    </w:p>
    <w:p w:rsidR="00681F53" w:rsidRDefault="00681F53" w:rsidP="00681F53">
      <w:pPr>
        <w:jc w:val="both"/>
      </w:pPr>
      <w:r>
        <w:t>Rector Encargado                                                                                          Docente</w:t>
      </w:r>
    </w:p>
    <w:p w:rsidR="00681F53" w:rsidRDefault="00681F53" w:rsidP="00681F53">
      <w:pPr>
        <w:jc w:val="both"/>
      </w:pPr>
    </w:p>
    <w:p w:rsidR="00681F53" w:rsidRDefault="00681F53" w:rsidP="00BD4FFF">
      <w:pPr>
        <w:jc w:val="both"/>
      </w:pPr>
    </w:p>
    <w:sectPr w:rsidR="00681F53" w:rsidSect="001E63A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936" w:rsidRDefault="00786936" w:rsidP="0085423A">
      <w:pPr>
        <w:spacing w:after="0" w:line="240" w:lineRule="auto"/>
      </w:pPr>
      <w:r>
        <w:separator/>
      </w:r>
    </w:p>
  </w:endnote>
  <w:endnote w:type="continuationSeparator" w:id="0">
    <w:p w:rsidR="00786936" w:rsidRDefault="00786936" w:rsidP="0085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936" w:rsidRDefault="00786936" w:rsidP="0085423A">
      <w:pPr>
        <w:spacing w:after="0" w:line="240" w:lineRule="auto"/>
      </w:pPr>
      <w:r>
        <w:separator/>
      </w:r>
    </w:p>
  </w:footnote>
  <w:footnote w:type="continuationSeparator" w:id="0">
    <w:p w:rsidR="00786936" w:rsidRDefault="00786936" w:rsidP="00854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23A" w:rsidRPr="0085423A" w:rsidRDefault="0085423A" w:rsidP="0085423A">
    <w:pPr>
      <w:pStyle w:val="Ttulo"/>
      <w:widowControl w:val="0"/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</w:pPr>
    <w:r w:rsidRPr="0085423A"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  <w:t>REPÚBLICA DE COLOMBIA</w:t>
    </w:r>
  </w:p>
  <w:p w:rsidR="0085423A" w:rsidRPr="0085423A" w:rsidRDefault="0085423A" w:rsidP="0085423A">
    <w:pPr>
      <w:pStyle w:val="Ttulo"/>
      <w:widowControl w:val="0"/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</w:pPr>
    <w:r w:rsidRPr="0085423A">
      <w:rPr>
        <w:rFonts w:ascii="Arial Black" w:eastAsia="@Arial Unicode MS" w:hAnsi="Arial Black" w:cs="@Arial Unicode MS"/>
        <w:color w:val="000000" w:themeColor="text1"/>
        <w:sz w:val="12"/>
        <w:szCs w:val="20"/>
        <w:lang w:val="es-ES"/>
      </w:rPr>
      <w:t>DEPARTAMENTO DE CÓRDOBA</w:t>
    </w:r>
  </w:p>
  <w:p w:rsidR="0085423A" w:rsidRPr="0085423A" w:rsidRDefault="0085423A" w:rsidP="0085423A">
    <w:pPr>
      <w:pStyle w:val="Ttulo"/>
      <w:widowControl w:val="0"/>
      <w:rPr>
        <w:rFonts w:ascii="Arial Black" w:hAnsi="Arial Black"/>
        <w:color w:val="000000" w:themeColor="text1"/>
        <w:sz w:val="40"/>
        <w:szCs w:val="96"/>
        <w:lang w:val="es-ES"/>
      </w:rPr>
    </w:pPr>
    <w:r w:rsidRPr="0085423A">
      <w:rPr>
        <w:rFonts w:ascii="Arial Black" w:hAnsi="Arial Black"/>
        <w:color w:val="000000" w:themeColor="text1"/>
        <w:sz w:val="40"/>
        <w:szCs w:val="96"/>
        <w:lang w:val="es-ES"/>
      </w:rPr>
      <w:t xml:space="preserve">Institución Educativa Antonio Nariño </w:t>
    </w:r>
  </w:p>
  <w:p w:rsidR="0085423A" w:rsidRPr="0085423A" w:rsidRDefault="0085423A" w:rsidP="0085423A">
    <w:pPr>
      <w:pStyle w:val="Ttulo"/>
      <w:widowControl w:val="0"/>
      <w:rPr>
        <w:rFonts w:ascii="Arial Black" w:hAnsi="Arial Black"/>
        <w:color w:val="000000" w:themeColor="text1"/>
        <w:sz w:val="14"/>
        <w:szCs w:val="22"/>
        <w:lang w:val="es-ES"/>
      </w:rPr>
    </w:pPr>
    <w:r w:rsidRPr="0085423A">
      <w:rPr>
        <w:rFonts w:ascii="Arial Black" w:hAnsi="Arial Black"/>
        <w:color w:val="000000" w:themeColor="text1"/>
        <w:sz w:val="14"/>
        <w:szCs w:val="22"/>
        <w:lang w:val="es-ES"/>
      </w:rPr>
      <w:t>El Anclar — Montelíbano</w:t>
    </w:r>
  </w:p>
  <w:p w:rsidR="0085423A" w:rsidRPr="0085423A" w:rsidRDefault="0085423A" w:rsidP="0085423A">
    <w:pPr>
      <w:pStyle w:val="Ttulo"/>
      <w:widowControl w:val="0"/>
      <w:rPr>
        <w:rFonts w:ascii="Arial Black" w:hAnsi="Arial Black"/>
        <w:color w:val="000000" w:themeColor="text1"/>
        <w:sz w:val="14"/>
        <w:szCs w:val="22"/>
        <w:lang w:val="es-ES"/>
      </w:rPr>
    </w:pPr>
    <w:r w:rsidRPr="0085423A">
      <w:rPr>
        <w:rFonts w:ascii="Arial Black" w:hAnsi="Arial Black"/>
        <w:color w:val="000000" w:themeColor="text1"/>
        <w:sz w:val="14"/>
        <w:szCs w:val="22"/>
        <w:lang w:val="es-ES"/>
      </w:rPr>
      <w:t xml:space="preserve">Aprobado según Resolución N| 363 de 4 de Julio de 2011  </w:t>
    </w:r>
  </w:p>
  <w:p w:rsidR="0085423A" w:rsidRPr="0085423A" w:rsidRDefault="0085423A" w:rsidP="0085423A">
    <w:pPr>
      <w:pStyle w:val="Ttulo"/>
      <w:widowControl w:val="0"/>
      <w:rPr>
        <w:rFonts w:ascii="Arial Black" w:hAnsi="Arial Black"/>
        <w:b/>
        <w:bCs/>
        <w:color w:val="000000" w:themeColor="text1"/>
        <w:sz w:val="12"/>
        <w:szCs w:val="16"/>
        <w:lang w:val="es-ES"/>
      </w:rPr>
    </w:pPr>
    <w:r w:rsidRPr="0085423A">
      <w:rPr>
        <w:rFonts w:ascii="Arial Black" w:hAnsi="Arial Black"/>
        <w:b/>
        <w:bCs/>
        <w:color w:val="000000" w:themeColor="text1"/>
        <w:sz w:val="12"/>
        <w:szCs w:val="16"/>
        <w:lang w:val="es-ES"/>
      </w:rPr>
      <w:t>REGISTRO  DANE No: 223466000891</w:t>
    </w:r>
  </w:p>
  <w:p w:rsidR="0085423A" w:rsidRDefault="0085423A" w:rsidP="0085423A">
    <w:pPr>
      <w:widowControl w:val="0"/>
      <w:spacing w:line="273" w:lineRule="auto"/>
      <w:jc w:val="center"/>
    </w:pPr>
    <w:r w:rsidRPr="0085423A">
      <w:rPr>
        <w:rFonts w:ascii="Arial Black" w:hAnsi="Arial Black"/>
        <w:b/>
        <w:bCs/>
        <w:color w:val="000000" w:themeColor="text1"/>
        <w:sz w:val="12"/>
        <w:szCs w:val="16"/>
      </w:rPr>
      <w:t>NIT: 812008449-5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35232"/>
    <w:multiLevelType w:val="hybridMultilevel"/>
    <w:tmpl w:val="335CB7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23A"/>
    <w:rsid w:val="00014386"/>
    <w:rsid w:val="00024A6F"/>
    <w:rsid w:val="0002657F"/>
    <w:rsid w:val="00045CFA"/>
    <w:rsid w:val="00052DB4"/>
    <w:rsid w:val="00057284"/>
    <w:rsid w:val="00071905"/>
    <w:rsid w:val="00073E05"/>
    <w:rsid w:val="000965B0"/>
    <w:rsid w:val="00096B7B"/>
    <w:rsid w:val="000A757F"/>
    <w:rsid w:val="000B1F49"/>
    <w:rsid w:val="000B2052"/>
    <w:rsid w:val="00115F9F"/>
    <w:rsid w:val="00130CA0"/>
    <w:rsid w:val="00157357"/>
    <w:rsid w:val="00166793"/>
    <w:rsid w:val="00174723"/>
    <w:rsid w:val="00180181"/>
    <w:rsid w:val="00197C3E"/>
    <w:rsid w:val="001B045A"/>
    <w:rsid w:val="001B3B3C"/>
    <w:rsid w:val="001B7D1E"/>
    <w:rsid w:val="001D567A"/>
    <w:rsid w:val="001E63A7"/>
    <w:rsid w:val="001F440D"/>
    <w:rsid w:val="00210CAF"/>
    <w:rsid w:val="00242497"/>
    <w:rsid w:val="00252B9E"/>
    <w:rsid w:val="0025390A"/>
    <w:rsid w:val="00263746"/>
    <w:rsid w:val="00264225"/>
    <w:rsid w:val="00293159"/>
    <w:rsid w:val="002941DD"/>
    <w:rsid w:val="002A690E"/>
    <w:rsid w:val="002D07FF"/>
    <w:rsid w:val="002D67C6"/>
    <w:rsid w:val="002F78AF"/>
    <w:rsid w:val="003056EC"/>
    <w:rsid w:val="003415F8"/>
    <w:rsid w:val="00347F33"/>
    <w:rsid w:val="00354F40"/>
    <w:rsid w:val="003651C9"/>
    <w:rsid w:val="0036672B"/>
    <w:rsid w:val="003671C4"/>
    <w:rsid w:val="003679C6"/>
    <w:rsid w:val="00394AC4"/>
    <w:rsid w:val="003967FD"/>
    <w:rsid w:val="003A3752"/>
    <w:rsid w:val="003B495D"/>
    <w:rsid w:val="003C1F6A"/>
    <w:rsid w:val="003C45DB"/>
    <w:rsid w:val="00412E98"/>
    <w:rsid w:val="00413BE3"/>
    <w:rsid w:val="00414221"/>
    <w:rsid w:val="00443B80"/>
    <w:rsid w:val="00467629"/>
    <w:rsid w:val="0047688A"/>
    <w:rsid w:val="004C6561"/>
    <w:rsid w:val="004D2D16"/>
    <w:rsid w:val="004E6963"/>
    <w:rsid w:val="004F7D78"/>
    <w:rsid w:val="004F7F25"/>
    <w:rsid w:val="005218A8"/>
    <w:rsid w:val="0053430A"/>
    <w:rsid w:val="00536E5F"/>
    <w:rsid w:val="00562EDE"/>
    <w:rsid w:val="00563E54"/>
    <w:rsid w:val="0056660F"/>
    <w:rsid w:val="00582F16"/>
    <w:rsid w:val="00583337"/>
    <w:rsid w:val="005940BC"/>
    <w:rsid w:val="005A77E4"/>
    <w:rsid w:val="005C3DD4"/>
    <w:rsid w:val="005E5012"/>
    <w:rsid w:val="00604871"/>
    <w:rsid w:val="006167FA"/>
    <w:rsid w:val="00616862"/>
    <w:rsid w:val="0066350C"/>
    <w:rsid w:val="00681F53"/>
    <w:rsid w:val="00695A0A"/>
    <w:rsid w:val="006A3271"/>
    <w:rsid w:val="006A602F"/>
    <w:rsid w:val="00707A9C"/>
    <w:rsid w:val="00713EFF"/>
    <w:rsid w:val="00727BA5"/>
    <w:rsid w:val="007353D7"/>
    <w:rsid w:val="007374FC"/>
    <w:rsid w:val="00746A71"/>
    <w:rsid w:val="007506AE"/>
    <w:rsid w:val="00756BF7"/>
    <w:rsid w:val="00786936"/>
    <w:rsid w:val="00796633"/>
    <w:rsid w:val="007B1EE7"/>
    <w:rsid w:val="007B5B73"/>
    <w:rsid w:val="007B7061"/>
    <w:rsid w:val="007C1E8C"/>
    <w:rsid w:val="007F69D9"/>
    <w:rsid w:val="00807544"/>
    <w:rsid w:val="00842A66"/>
    <w:rsid w:val="00845EAE"/>
    <w:rsid w:val="0085423A"/>
    <w:rsid w:val="008565E3"/>
    <w:rsid w:val="00895DE0"/>
    <w:rsid w:val="008B5721"/>
    <w:rsid w:val="008C042D"/>
    <w:rsid w:val="008D79A7"/>
    <w:rsid w:val="008E2588"/>
    <w:rsid w:val="008E6035"/>
    <w:rsid w:val="008E653C"/>
    <w:rsid w:val="00901ECC"/>
    <w:rsid w:val="00903B00"/>
    <w:rsid w:val="00920487"/>
    <w:rsid w:val="009311D0"/>
    <w:rsid w:val="00980397"/>
    <w:rsid w:val="00997770"/>
    <w:rsid w:val="009B0B3B"/>
    <w:rsid w:val="009B2D9E"/>
    <w:rsid w:val="009C2D41"/>
    <w:rsid w:val="009D627B"/>
    <w:rsid w:val="009F6CF5"/>
    <w:rsid w:val="00A17D26"/>
    <w:rsid w:val="00A20B35"/>
    <w:rsid w:val="00A32EA0"/>
    <w:rsid w:val="00A43D02"/>
    <w:rsid w:val="00A453D7"/>
    <w:rsid w:val="00A530F9"/>
    <w:rsid w:val="00AA46FB"/>
    <w:rsid w:val="00AA556A"/>
    <w:rsid w:val="00AA6AAA"/>
    <w:rsid w:val="00AB429D"/>
    <w:rsid w:val="00B02E6C"/>
    <w:rsid w:val="00B304FB"/>
    <w:rsid w:val="00B36B79"/>
    <w:rsid w:val="00B423AF"/>
    <w:rsid w:val="00B43A03"/>
    <w:rsid w:val="00B53B26"/>
    <w:rsid w:val="00B73D18"/>
    <w:rsid w:val="00B86731"/>
    <w:rsid w:val="00B9171B"/>
    <w:rsid w:val="00BD4FFF"/>
    <w:rsid w:val="00BE5073"/>
    <w:rsid w:val="00C01D06"/>
    <w:rsid w:val="00C03FE6"/>
    <w:rsid w:val="00C12316"/>
    <w:rsid w:val="00C30117"/>
    <w:rsid w:val="00C5351B"/>
    <w:rsid w:val="00C569D9"/>
    <w:rsid w:val="00C84A52"/>
    <w:rsid w:val="00C8649E"/>
    <w:rsid w:val="00C90901"/>
    <w:rsid w:val="00C90DEB"/>
    <w:rsid w:val="00CA62FD"/>
    <w:rsid w:val="00CB6074"/>
    <w:rsid w:val="00CE0370"/>
    <w:rsid w:val="00CE178E"/>
    <w:rsid w:val="00D03149"/>
    <w:rsid w:val="00D045E9"/>
    <w:rsid w:val="00D20E6B"/>
    <w:rsid w:val="00D241B8"/>
    <w:rsid w:val="00D66C93"/>
    <w:rsid w:val="00D66DE2"/>
    <w:rsid w:val="00D873E2"/>
    <w:rsid w:val="00DB1D47"/>
    <w:rsid w:val="00DD3B8C"/>
    <w:rsid w:val="00DD44CB"/>
    <w:rsid w:val="00DE7F14"/>
    <w:rsid w:val="00E05185"/>
    <w:rsid w:val="00E20D0E"/>
    <w:rsid w:val="00E32716"/>
    <w:rsid w:val="00E368EB"/>
    <w:rsid w:val="00E3798D"/>
    <w:rsid w:val="00E76D44"/>
    <w:rsid w:val="00E81F72"/>
    <w:rsid w:val="00E8582A"/>
    <w:rsid w:val="00EB048C"/>
    <w:rsid w:val="00EB50DF"/>
    <w:rsid w:val="00EB7EC3"/>
    <w:rsid w:val="00EC5333"/>
    <w:rsid w:val="00EC5C6A"/>
    <w:rsid w:val="00EE10AB"/>
    <w:rsid w:val="00EE5733"/>
    <w:rsid w:val="00EF2093"/>
    <w:rsid w:val="00EF5404"/>
    <w:rsid w:val="00F24EE0"/>
    <w:rsid w:val="00F279D5"/>
    <w:rsid w:val="00F364AC"/>
    <w:rsid w:val="00F41371"/>
    <w:rsid w:val="00F44791"/>
    <w:rsid w:val="00F44C66"/>
    <w:rsid w:val="00F641C7"/>
    <w:rsid w:val="00F716CE"/>
    <w:rsid w:val="00F8118B"/>
    <w:rsid w:val="00F82F97"/>
    <w:rsid w:val="00F857CD"/>
    <w:rsid w:val="00FA1B0F"/>
    <w:rsid w:val="00FB66FD"/>
    <w:rsid w:val="00FD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F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542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5423A"/>
  </w:style>
  <w:style w:type="paragraph" w:styleId="Piedepgina">
    <w:name w:val="footer"/>
    <w:basedOn w:val="Normal"/>
    <w:link w:val="PiedepginaCar"/>
    <w:uiPriority w:val="99"/>
    <w:semiHidden/>
    <w:unhideWhenUsed/>
    <w:rsid w:val="008542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5423A"/>
  </w:style>
  <w:style w:type="paragraph" w:styleId="Ttulo">
    <w:name w:val="Title"/>
    <w:link w:val="TtuloCar"/>
    <w:uiPriority w:val="10"/>
    <w:qFormat/>
    <w:rsid w:val="0085423A"/>
    <w:pPr>
      <w:spacing w:after="0" w:line="271" w:lineRule="auto"/>
      <w:jc w:val="center"/>
    </w:pPr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character" w:customStyle="1" w:styleId="TtuloCar">
    <w:name w:val="Título Car"/>
    <w:basedOn w:val="Fuentedeprrafopredeter"/>
    <w:link w:val="Ttulo"/>
    <w:uiPriority w:val="10"/>
    <w:rsid w:val="0085423A"/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paragraph" w:styleId="Prrafodelista">
    <w:name w:val="List Paragraph"/>
    <w:basedOn w:val="Normal"/>
    <w:uiPriority w:val="34"/>
    <w:qFormat/>
    <w:rsid w:val="00604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3721</Words>
  <Characters>20468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LICHE</dc:creator>
  <cp:lastModifiedBy>LICHE</cp:lastModifiedBy>
  <cp:revision>8</cp:revision>
  <dcterms:created xsi:type="dcterms:W3CDTF">2012-06-16T15:50:00Z</dcterms:created>
  <dcterms:modified xsi:type="dcterms:W3CDTF">2012-06-18T18:27:00Z</dcterms:modified>
</cp:coreProperties>
</file>